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548" w:rsidRDefault="000B3548" w:rsidP="000B3548">
      <w:pPr>
        <w:jc w:val="both"/>
        <w:rPr>
          <w:rFonts w:ascii="Arial" w:hAnsi="Arial" w:cs="Arial"/>
          <w:b/>
          <w:lang w:val="es-MX"/>
        </w:rPr>
      </w:pPr>
      <w:r>
        <w:rPr>
          <w:rFonts w:ascii="Arial" w:hAnsi="Arial" w:cs="Arial"/>
          <w:b/>
          <w:lang w:val="es-MX"/>
        </w:rPr>
        <w:t xml:space="preserve"> SITUACIONES PROBLEMA </w:t>
      </w:r>
    </w:p>
    <w:p w:rsidR="000B3548" w:rsidRPr="00AA1C5C" w:rsidRDefault="000B3548" w:rsidP="000B3548">
      <w:pPr>
        <w:shd w:val="clear" w:color="auto" w:fill="FFFFFF"/>
        <w:spacing w:before="100" w:beforeAutospacing="1" w:after="100" w:afterAutospacing="1"/>
        <w:ind w:left="360"/>
        <w:jc w:val="both"/>
        <w:rPr>
          <w:rFonts w:ascii="Arial" w:eastAsia="Kozuka Gothic Pro EL" w:hAnsi="Arial" w:cs="Arial"/>
          <w:color w:val="000000"/>
        </w:rPr>
      </w:pPr>
      <w:r w:rsidRPr="00AA1C5C">
        <w:rPr>
          <w:rFonts w:ascii="Arial" w:eastAsia="Kozuka Gothic Pro EL" w:hAnsi="Arial" w:cs="Arial"/>
          <w:b/>
          <w:color w:val="000000"/>
        </w:rPr>
        <w:t xml:space="preserve">NOTA: </w:t>
      </w:r>
      <w:r w:rsidRPr="00AA1C5C">
        <w:rPr>
          <w:rFonts w:ascii="Arial" w:eastAsia="Kozuka Gothic Pro EL" w:hAnsi="Arial" w:cs="Arial"/>
          <w:color w:val="000000"/>
        </w:rPr>
        <w:t xml:space="preserve">Para resolver este </w:t>
      </w:r>
      <w:r>
        <w:rPr>
          <w:rFonts w:ascii="Arial" w:eastAsia="Kozuka Gothic Pro EL" w:hAnsi="Arial" w:cs="Arial"/>
          <w:color w:val="000000"/>
        </w:rPr>
        <w:t>problema</w:t>
      </w:r>
      <w:bookmarkStart w:id="0" w:name="_GoBack"/>
      <w:bookmarkEnd w:id="0"/>
      <w:r w:rsidRPr="00AA1C5C">
        <w:rPr>
          <w:rFonts w:ascii="Arial" w:eastAsia="Kozuka Gothic Pro EL" w:hAnsi="Arial" w:cs="Arial"/>
          <w:color w:val="000000"/>
        </w:rPr>
        <w:t>, no se admiten documentos copiados textualmente de las fuentes (Libros de texto o Internet), deben responderse en forma manuscrita y no exceder más de una página por cada situación.</w:t>
      </w:r>
    </w:p>
    <w:p w:rsidR="000B3548" w:rsidRPr="00AA1C5C" w:rsidRDefault="000B3548" w:rsidP="000B3548">
      <w:pPr>
        <w:numPr>
          <w:ilvl w:val="0"/>
          <w:numId w:val="1"/>
        </w:numPr>
        <w:shd w:val="clear" w:color="auto" w:fill="FFFFFF"/>
        <w:spacing w:before="100" w:beforeAutospacing="1" w:after="100" w:afterAutospacing="1"/>
        <w:jc w:val="both"/>
        <w:rPr>
          <w:rFonts w:ascii="Arial" w:eastAsia="Kozuka Gothic Pro EL" w:hAnsi="Arial" w:cs="Arial"/>
          <w:bCs/>
          <w:color w:val="000000"/>
        </w:rPr>
      </w:pPr>
      <w:r w:rsidRPr="00AA1C5C">
        <w:rPr>
          <w:rFonts w:ascii="Arial" w:eastAsia="Kozuka Gothic Pro EL" w:hAnsi="Arial" w:cs="Arial"/>
          <w:bCs/>
          <w:color w:val="000000"/>
        </w:rPr>
        <w:t>Imagina que vas a cruzar una calle por la que circula mucho tráfico. Ves pasar los coches a toda velocidad mientras esperas que el semáforo cambie de color. Estás un poco tenso, atento a lo que te rodea, ves los coches y, mientras pasan, calculas a qué velocidad se mueven. Oyes el ruido que producen y captas el olor que despiden los tubos de escape. Tu corazón está ligeramente acelerado, bombeando sangre, tienes los músculos tensos. Ves cómo cambia el color del semáforo y se paran los coches. En ese momento sales andando con decisión, casi corriendo, hasta que llegas al otro lado, donde te sientes más seguro y ya te tranquilizas. Ahora tu corazón se relaja y continúas paseando tranquilamente. Toda esta secuencia que conoces de sobra, no ha hecho más que ilustrarn</w:t>
      </w:r>
      <w:r>
        <w:rPr>
          <w:rFonts w:ascii="Arial" w:eastAsia="Kozuka Gothic Pro EL" w:hAnsi="Arial" w:cs="Arial"/>
          <w:bCs/>
          <w:color w:val="000000"/>
        </w:rPr>
        <w:t xml:space="preserve">os sobre el funcionamiento del </w:t>
      </w:r>
      <w:r w:rsidRPr="00AA1C5C">
        <w:rPr>
          <w:rFonts w:ascii="Arial" w:eastAsia="Kozuka Gothic Pro EL" w:hAnsi="Arial" w:cs="Arial"/>
          <w:bCs/>
          <w:color w:val="000000"/>
        </w:rPr>
        <w:t xml:space="preserve">que es, quizá, el más importante de nuestros sistemas orgánicos, el </w:t>
      </w:r>
      <w:r>
        <w:rPr>
          <w:rFonts w:ascii="Arial" w:eastAsia="Kozuka Gothic Pro EL" w:hAnsi="Arial" w:cs="Arial"/>
          <w:bCs/>
          <w:color w:val="000000"/>
        </w:rPr>
        <w:t>sistema nervioso</w:t>
      </w:r>
      <w:r w:rsidRPr="00AA1C5C">
        <w:rPr>
          <w:rFonts w:ascii="Arial" w:eastAsia="Kozuka Gothic Pro EL" w:hAnsi="Arial" w:cs="Arial"/>
          <w:bCs/>
          <w:color w:val="000000"/>
        </w:rPr>
        <w:t>. Este sistema, es el encargado de hacer que todos los demás sistemas funcionen, que nuestra vida se pueda mantener. Es, además, el sistema que nos permite relacionarnos con nuestro medio, recibir información instantánea a través de los órganos de los sentidos y responder de la forma más adecuada a cada situación. Y lo más importante, es el sistema que nos ha dado la capacidad de razonar, de aprender, de comunicarnos, de desarrollar nuestra inteligencia, y, por tanto, de ser la especie que ha dominado nuestro mundo.</w:t>
      </w:r>
    </w:p>
    <w:p w:rsidR="000B3548" w:rsidRDefault="000B3548" w:rsidP="000B3548">
      <w:pPr>
        <w:shd w:val="clear" w:color="auto" w:fill="FFFFFF"/>
        <w:spacing w:before="100" w:beforeAutospacing="1" w:after="100" w:afterAutospacing="1"/>
        <w:ind w:left="708"/>
        <w:jc w:val="both"/>
        <w:rPr>
          <w:rFonts w:ascii="Arial" w:eastAsia="Kozuka Gothic Pro EL" w:hAnsi="Arial" w:cs="Arial"/>
          <w:bCs/>
          <w:color w:val="000000"/>
        </w:rPr>
      </w:pPr>
      <w:r w:rsidRPr="00AA1C5C">
        <w:rPr>
          <w:rFonts w:ascii="Arial" w:eastAsia="Kozuka Gothic Pro EL" w:hAnsi="Arial" w:cs="Arial"/>
          <w:bCs/>
          <w:color w:val="000000"/>
        </w:rPr>
        <w:t>En la lectura se describen más de 10 acciones que realiza el ser humano como parte de sus funciones  de relación y control. Teniendo en cuenta la lectura anterior, expliquen qué ocurre en el sistema nervioso en, al menos, seis de las situaciones que se describen en</w:t>
      </w:r>
      <w:r>
        <w:rPr>
          <w:rFonts w:ascii="Arial" w:eastAsia="Kozuka Gothic Pro EL" w:hAnsi="Arial" w:cs="Arial"/>
          <w:bCs/>
          <w:color w:val="000000"/>
        </w:rPr>
        <w:t xml:space="preserve"> el texto.</w:t>
      </w:r>
    </w:p>
    <w:p w:rsidR="000B3548" w:rsidRDefault="000B3548" w:rsidP="000B3548">
      <w:pPr>
        <w:shd w:val="clear" w:color="auto" w:fill="FFFFFF"/>
        <w:spacing w:before="100" w:beforeAutospacing="1" w:after="100" w:afterAutospacing="1"/>
        <w:ind w:left="708"/>
        <w:jc w:val="both"/>
        <w:rPr>
          <w:rFonts w:ascii="Arial" w:eastAsia="Kozuka Gothic Pro EL" w:hAnsi="Arial" w:cs="Arial"/>
          <w:color w:val="000000"/>
        </w:rPr>
      </w:pPr>
      <w:r w:rsidRPr="00AA1C5C">
        <w:rPr>
          <w:rFonts w:ascii="Arial" w:eastAsia="Kozuka Gothic Pro EL" w:hAnsi="Arial" w:cs="Arial"/>
          <w:b/>
          <w:color w:val="000000"/>
        </w:rPr>
        <w:t>Efectos de las sustancias psicoactivas en el sistema nervioso</w:t>
      </w:r>
      <w:r w:rsidRPr="00AA1C5C">
        <w:rPr>
          <w:rFonts w:ascii="Arial" w:eastAsia="Kozuka Gothic Pro EL" w:hAnsi="Arial" w:cs="Arial"/>
          <w:color w:val="000000"/>
        </w:rPr>
        <w:t>.</w:t>
      </w:r>
    </w:p>
    <w:p w:rsidR="000B3548" w:rsidRPr="00AA1C5C" w:rsidRDefault="000B3548" w:rsidP="000B3548">
      <w:pPr>
        <w:shd w:val="clear" w:color="auto" w:fill="FFFFFF"/>
        <w:spacing w:before="100" w:beforeAutospacing="1" w:after="100" w:afterAutospacing="1"/>
        <w:ind w:left="720"/>
        <w:jc w:val="both"/>
        <w:rPr>
          <w:rFonts w:ascii="Arial" w:eastAsia="Kozuka Gothic Pro EL" w:hAnsi="Arial" w:cs="Arial"/>
          <w:color w:val="000000"/>
        </w:rPr>
      </w:pPr>
      <w:r>
        <w:rPr>
          <w:rFonts w:ascii="Arial" w:eastAsia="Kozuka Gothic Pro EL" w:hAnsi="Arial" w:cs="Arial"/>
          <w:color w:val="000000"/>
        </w:rPr>
        <w:t>La</w:t>
      </w:r>
      <w:r w:rsidRPr="00AA1C5C">
        <w:rPr>
          <w:rFonts w:ascii="Arial" w:eastAsia="Kozuka Gothic Pro EL" w:hAnsi="Arial" w:cs="Arial"/>
          <w:color w:val="000000"/>
        </w:rPr>
        <w:t xml:space="preserve"> nicotina, simula el efecto de la acetilcolina, ¿Qué  efecto tiene la nicotina en el sistema nervioso?  ¿Es un estimulante o un depresor? Explica cómo actúan estas dos sustancias en el sistema nervioso y qué enfermedades pueden ocasionar a futuro el consumo de sustancias estimulantes o depresoras. ¿Qué otras sustancias podrían encontrase dentro de este grupo?</w:t>
      </w:r>
    </w:p>
    <w:p w:rsidR="000B3548" w:rsidRDefault="000B3548"/>
    <w:sectPr w:rsidR="000B35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Kozuka Gothic Pro EL">
    <w:charset w:val="80"/>
    <w:family w:val="swiss"/>
    <w:notTrueType/>
    <w:pitch w:val="variable"/>
    <w:sig w:usb0="00000283" w:usb1="2AC71C11" w:usb2="00000012" w:usb3="00000000" w:csb0="00020005"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AE6CB6"/>
    <w:multiLevelType w:val="hybridMultilevel"/>
    <w:tmpl w:val="0CCC53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548"/>
    <w:rsid w:val="000B354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EEFD"/>
  <w15:chartTrackingRefBased/>
  <w15:docId w15:val="{9CF32EEB-6ADD-4AF8-9070-813747AC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5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FREDDY BENITEZ HOLGUIN</dc:creator>
  <cp:keywords/>
  <dc:description/>
  <cp:lastModifiedBy>WALTER FREDDY BENITEZ HOLGUIN</cp:lastModifiedBy>
  <cp:revision>1</cp:revision>
  <dcterms:created xsi:type="dcterms:W3CDTF">2019-01-17T16:15:00Z</dcterms:created>
  <dcterms:modified xsi:type="dcterms:W3CDTF">2019-01-17T16:16:00Z</dcterms:modified>
</cp:coreProperties>
</file>